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13D" w:rsidRPr="00F9413D" w:rsidRDefault="00F9413D" w:rsidP="00F941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413D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</w:t>
      </w:r>
    </w:p>
    <w:p w:rsidR="00F9413D" w:rsidRPr="00F9413D" w:rsidRDefault="00F9413D" w:rsidP="00F941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trike/>
          <w:sz w:val="28"/>
          <w:szCs w:val="28"/>
        </w:rPr>
      </w:pPr>
      <w:r w:rsidRPr="00F9413D">
        <w:rPr>
          <w:rFonts w:ascii="Times New Roman" w:eastAsia="Calibri" w:hAnsi="Times New Roman" w:cs="Times New Roman"/>
          <w:b/>
          <w:sz w:val="28"/>
          <w:szCs w:val="28"/>
        </w:rPr>
        <w:t xml:space="preserve">к проекту приказа Министра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промышленности и строительства</w:t>
      </w:r>
      <w:r w:rsidRPr="00F9413D">
        <w:rPr>
          <w:rFonts w:ascii="Times New Roman" w:eastAsia="Calibri" w:hAnsi="Times New Roman" w:cs="Times New Roman"/>
          <w:b/>
          <w:sz w:val="28"/>
          <w:szCs w:val="28"/>
        </w:rPr>
        <w:t xml:space="preserve"> Республики Казахстан </w:t>
      </w:r>
    </w:p>
    <w:p w:rsidR="00F9413D" w:rsidRPr="00705EE8" w:rsidRDefault="00F9413D" w:rsidP="00F941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9413D">
        <w:rPr>
          <w:rFonts w:ascii="Times New Roman" w:eastAsia="Calibri" w:hAnsi="Times New Roman" w:cs="Times New Roman"/>
          <w:b/>
          <w:sz w:val="28"/>
          <w:szCs w:val="28"/>
        </w:rPr>
        <w:t>«О внесении изменений в приказ Министра индустрии и инфраструктурного развития Республики Казахстан от 26 июня 2020 года № 374 «Об утверждении Правил оказания государственной услуги «Выдача лицензии на импорт и (или) экспорт отдельных видов товаров»</w:t>
      </w:r>
    </w:p>
    <w:p w:rsidR="00F9413D" w:rsidRPr="00F9413D" w:rsidRDefault="00F9413D" w:rsidP="00F941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F9413D" w:rsidRDefault="00F9413D"/>
    <w:tbl>
      <w:tblPr>
        <w:tblW w:w="14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"/>
        <w:gridCol w:w="1276"/>
        <w:gridCol w:w="5244"/>
        <w:gridCol w:w="5245"/>
        <w:gridCol w:w="2501"/>
      </w:tblGrid>
      <w:tr w:rsidR="00AF061E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C6FC0" w:rsidRPr="00BE6DD5" w:rsidRDefault="00DC6FC0" w:rsidP="00A23E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C6FC0" w:rsidRPr="00BE6DD5" w:rsidRDefault="00DC6FC0" w:rsidP="00A23E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Структурный элемент правового акта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C6FC0" w:rsidRPr="00BE6DD5" w:rsidRDefault="00DC6FC0" w:rsidP="00A23E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C6FC0" w:rsidRPr="00BE6DD5" w:rsidRDefault="00DC6FC0" w:rsidP="00A23E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DC6FC0" w:rsidRPr="00BE6DD5" w:rsidRDefault="00DC6FC0" w:rsidP="00A23E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Обоснование: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bookmarkStart w:id="0" w:name="z721"/>
            <w:bookmarkEnd w:id="0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1) суть поправки;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bookmarkStart w:id="1" w:name="z722"/>
            <w:bookmarkEnd w:id="1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2) аргументированное обоснование каждой вносимой поправки;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3) ссылка на соответствующий правовой акт, номер, дату поручения (при наличии).</w:t>
            </w:r>
          </w:p>
        </w:tc>
      </w:tr>
      <w:tr w:rsidR="00AF061E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6548" w:rsidRPr="00BE6DD5" w:rsidRDefault="00856246" w:rsidP="008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6548" w:rsidRPr="00BE6DD5" w:rsidRDefault="00432980" w:rsidP="008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2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6548" w:rsidRPr="00BE6DD5" w:rsidRDefault="00836548" w:rsidP="0083654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2. В настоящих Правилах под «отдельными видами товаров» понимаются товары, включенные в единый перечень товаров, к которым применяются меры нетарифного регулирования в торговле с третьими странами.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6548" w:rsidRPr="00BE6DD5" w:rsidRDefault="00836548" w:rsidP="00AB6EC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2. В настоящих Правилах под «отдельными видами товаров» понимаются товары, включенные в единый перечень товаров, к которым применяются меры нетарифного регулирования в торговле с третьими странами, </w:t>
            </w:r>
            <w:r w:rsidRPr="00BE6D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а также </w:t>
            </w:r>
            <w:r w:rsidR="00AB6EC8" w:rsidRPr="00AB6EC8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утвержденные Правительством Республики Казахстан товары, на импорт и (или) экспорт которых предоставлено исключительное право в соответствии с пунктом 2 статьи 20 Закона Республики Казахстан «О регулировании торговой деятельности»</w:t>
            </w:r>
            <w:r w:rsidR="00DA1FFA" w:rsidRPr="00BE6D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36548" w:rsidRPr="00BE6DD5" w:rsidRDefault="00357920" w:rsidP="00B82606">
            <w:pPr>
              <w:spacing w:after="0" w:line="240" w:lineRule="auto"/>
              <w:ind w:firstLine="34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Правилах оказания государственной услуги «Выдача лицензии на импорт и (или) экспорт отдельных видов товаров», утвержденных приказом</w:t>
            </w:r>
            <w:r w:rsidR="00C25C68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Министра индустрии и</w:t>
            </w:r>
            <w:r w:rsidR="00C25C68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инфраструктурного развития</w:t>
            </w:r>
            <w:r w:rsidR="00C25C68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Республики Казахстан</w:t>
            </w:r>
            <w:r w:rsidR="00C25C68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от 26 июня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2020 года № 374</w:t>
            </w:r>
            <w:r w:rsidR="004751B0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(далее – Правила),</w:t>
            </w:r>
            <w:r w:rsidR="00B82606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предлагается предусмотреть порядок выдачи исключительной лицензии на товары, на экспорт и (или) импорт которых предоставлено исключительное право решением </w:t>
            </w:r>
            <w:r w:rsidR="00B82606" w:rsidRPr="00BE6DD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Правительства Республики Казахстан</w:t>
            </w:r>
            <w:r w:rsidR="00B82606" w:rsidRPr="00BE6DD5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FE6E02" w:rsidRPr="00BE6DD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в </w:t>
            </w:r>
            <w:r w:rsidR="00B82606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соответствии с пунктом 2 статьи 20 Закона Республики Казахстан </w:t>
            </w:r>
            <w:r w:rsidR="0029034F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="00B82606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«</w:t>
            </w:r>
            <w:r w:rsidR="009C6A0B" w:rsidRPr="009C6A0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 регулировании торговой деятельности</w:t>
            </w:r>
            <w:r w:rsidR="00B82606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».</w:t>
            </w:r>
          </w:p>
        </w:tc>
      </w:tr>
      <w:tr w:rsidR="00316FFC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16271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0C0F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3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B1560F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 «Выдача лицензии на импорт и (или) экспорт отдельных видов товаров» является государственной услугой (далее - государственная услуга) и оказывается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Комитетом индустриального развития Министерства индустрии и инфраструктурного развития Республики Казахстан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(далее -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B1560F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3.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«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Выдача лицензии на импорт и (или) экспорт отдельных видов товаров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»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является государственной услугой (далее - государственная услуга) и оказывается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Комитетом промышленности Министерства промышленности и строительства Республики Казахстан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(далее -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9267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соответствии с Указом Президента Республики Казахстан от 1 сентября 2023 года № 318 «О мерах по дальнейшему совершенствованию системы государственного управления Республики Казахстан»,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Министерство индустрии и инфраструктурного развития Республики Казахстан было реорганизовано путем разделения на Министерство транспорта и Министерство промышленности и строительства Республики Казахстан.</w:t>
            </w:r>
          </w:p>
          <w:p w:rsidR="00316FFC" w:rsidRPr="00BE6DD5" w:rsidRDefault="00316FFC" w:rsidP="00BE773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Комитет индустриального развития Министерства индустрии и инфраструктурного развития Республики Казахстан был переименован на Комитет промышленности Министерства промышленности и строительства Республики Казахстан в соответствии с приказом МПС РК от 13 сентября 2023 года № 4.</w:t>
            </w:r>
          </w:p>
        </w:tc>
      </w:tr>
      <w:tr w:rsidR="00316FFC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3277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0C0F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5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3277AC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Период действия разовой лицензии не может превышать 1 (одного) года с даты начала ее действия. Срок действия разовой лицензии может быть ограничен сроком действия внешнеторгового контракта (договора) или сроком действия документа, являющегося основанием для выдачи лицензии.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3277AC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 Период действия разовой лицензии не может превышать 1 (одного) года с даты начала ее действия. Срок действия разовой лицензии может быть ограничен сроком действия внешнеторгового контракта (договора) или сроком действия документа, являющегося основанием для выдачи лицензии.</w:t>
            </w:r>
          </w:p>
          <w:p w:rsidR="00316FFC" w:rsidRPr="00BE6DD5" w:rsidRDefault="00316FFC" w:rsidP="00B3640F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Срок действия исключительной лицензии в каждом конкретном случае устанавлива</w:t>
            </w:r>
            <w:r w:rsidR="00B3640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тся решением Правительства Республики Казахстан.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CD67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Срок действия исключительной лицензии указан в соответствии с частью четвертой пункта 7 статьи 37 Закона Республики Казахстан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«О разрешениях и уведомлениях»</w:t>
            </w:r>
          </w:p>
        </w:tc>
      </w:tr>
      <w:tr w:rsidR="00CA1502" w:rsidRPr="00BE6DD5" w:rsidTr="00477426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Default="00CA1502" w:rsidP="003277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CA1502" w:rsidRPr="00BE6DD5" w:rsidRDefault="00CA1502" w:rsidP="003277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Default="00CA1502" w:rsidP="000C0F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6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44FB" w:rsidRPr="002644FB" w:rsidRDefault="002644FB" w:rsidP="002644FB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6. Документы, представленные для оформления лицензии, а также документы, подтверждающие исполнение лицензии, подлежат хранению в уполномоченных органах в течение 3 (трех) лет с даты окончания срока действия лицензии, либо с даты принятия решения о прекращении или о приостановлении действия лицензии.</w:t>
            </w:r>
          </w:p>
          <w:p w:rsidR="002644FB" w:rsidRPr="002644FB" w:rsidRDefault="002644FB" w:rsidP="002644FB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По истечении указанного срока документы уничтожаются в порядке, установленном </w:t>
            </w:r>
            <w:r w:rsidRPr="002644F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постановлением Правительства Республики Казахстан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от 31 октября 2018 года. № 703 «</w:t>
            </w:r>
            <w:r w:rsidRPr="002644F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Об утверждении правил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»</w:t>
            </w:r>
            <w:r w:rsidRPr="002644F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  <w:p w:rsidR="00CA1502" w:rsidRPr="00BE6DD5" w:rsidRDefault="00CA1502" w:rsidP="003277AC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644FB" w:rsidRPr="002644FB" w:rsidRDefault="002644FB" w:rsidP="002644FB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Документы, представленные для оформления лицензии, а также документы, подтверждающие исполнение лицензии, подлежат хранению в уполномоченных органах в течение 3 (трех) лет с даты окончания срока действия лицензии, либо с даты принятия решения о прекращении или о приостановлении действия лицензии.</w:t>
            </w:r>
          </w:p>
          <w:p w:rsidR="00CA1502" w:rsidRPr="00BE6DD5" w:rsidRDefault="002644FB" w:rsidP="002644FB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По истечении указанного срока документы уничтожаются в порядке, установленном </w:t>
            </w:r>
            <w:r w:rsidRPr="002644F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приказ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ом</w:t>
            </w:r>
            <w:r w:rsidRPr="002644F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Министра культуры и спорта Республики Казахстан от 25 августа 2023 года № 236 «Об утверждении Правил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организациях» (зарегистрирован в Реестре государственной регистрации нормативных правовых актов за № 33339).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Pr="00BE6DD5" w:rsidRDefault="00BB11C5" w:rsidP="005D6E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свя</w:t>
            </w:r>
            <w:r w:rsidR="005D6EA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зи с утратой силы постановления</w:t>
            </w:r>
            <w:r w:rsidR="005D6EA1" w:rsidRPr="005D6EA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Правительства Республики Казахстан от 31 октября 2018 года. № 703 «Об утверждении правил документирования, управления документацией и использования систем электронного документооборота в государственных и негосударственных организациях»</w:t>
            </w:r>
          </w:p>
        </w:tc>
      </w:tr>
      <w:tr w:rsidR="00CA1502" w:rsidRPr="00BE6DD5" w:rsidTr="00910B1F">
        <w:trPr>
          <w:trHeight w:val="2072"/>
        </w:trPr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Default="00CA1502" w:rsidP="003277A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Default="00CA1502" w:rsidP="000C0FD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7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Pr="00BE6DD5" w:rsidRDefault="002644FB" w:rsidP="00910B1F">
            <w:pPr>
              <w:ind w:firstLine="35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7. Оформление заявления на выдачу лицензии и оформление лицензии осуществляются в соответствии с инструкцией об оформлении заявления на выдачу лицензии на экспорт и (или) импорт отдельных видов товаров и об оформлении такой лицензии, утвержденной Решением Коллегии Евразийской экономической комиссии от 6 ноября 2014 года № 199.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Pr="00BE6DD5" w:rsidRDefault="002644FB" w:rsidP="003277AC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7. Оформление заявления на выдачу лицензии и оформление лицензии осуществляются в соответствии с инструкцией об оформлении заявления на выдачу лицензии на экспорт и (или) импорт отдельных видов товаров и об оформлении такой лицензии, утвержденной Решением Коллегии Евразийской экономической комиссии от 6 ноября 2014 года № 199 </w:t>
            </w:r>
            <w:r w:rsidRPr="005D6EA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(далее – инструкция)</w:t>
            </w:r>
            <w:r w:rsidRPr="002644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A1502" w:rsidRPr="00910B1F" w:rsidRDefault="00910B1F" w:rsidP="00782A4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В тексте приказа предусм</w:t>
            </w:r>
            <w:r w:rsidR="00782A4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тр</w:t>
            </w:r>
            <w:r w:rsidR="00782A4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ивается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ссылка на указанную инстркуцию</w:t>
            </w:r>
          </w:p>
        </w:tc>
      </w:tr>
      <w:tr w:rsidR="00316FFC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E77A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316F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8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E77AB7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8. Физическое или юридическое лицо (далее -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для получения государственной услуги направляет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через веб-портал "электронного правительства"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www.egov.kz, www.elicense.kz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(далее - портал) документы, необходимые для оказания государственной услуги, перечень которых приведен в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Стандарте государственной услуги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согласно приложению 1 к настоящим Правилам (далее -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Стандарт государственной услуги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).</w:t>
            </w:r>
          </w:p>
          <w:p w:rsidR="00316FFC" w:rsidRPr="00BE6DD5" w:rsidRDefault="00316FFC" w:rsidP="00E77AB7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подаче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всех необходимых документов посредством портала - в "личном кабинете"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отображается статус о принятии запроса для оказания государственной услуги с указанием даты получения результата государственной услуги.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E77AB7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8. Физическое или юридическое лицо (далее -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для получения государственной услуги направляет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через веб-портал «электронного правительства» (далее - портал) документы, необходимые для оказания государственной услуги, перечень которых приведен в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Перечне основных требований к оказанию государственной услуги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согласно приложению 1 к настоящим Правилам (далее -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Перечень основных требований к оказанию государственной услуги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).</w:t>
            </w:r>
          </w:p>
          <w:p w:rsidR="00316FFC" w:rsidRPr="00BE6DD5" w:rsidRDefault="00316FFC" w:rsidP="00E77AB7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подаче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всех необходимых документов посредством портала - в "личном кабинете"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отображается статус о принятии запроса для оказания государственной услуги с указанием даты получения результата государственной услуги.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E77A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Приведение в соответствие с Законом Республики Казахстан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«О государственных услугах»</w:t>
            </w:r>
          </w:p>
        </w:tc>
      </w:tr>
      <w:tr w:rsidR="00316FFC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7A08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316FF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9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9. Общий срок рассмотрения и оказания государственной услуги: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выдаче лицензии на экспорт - </w:t>
            </w:r>
            <w:r w:rsidRPr="00531BA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1 (один)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рабочий день;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 выдаче лицензии на импорт - в течение 5 (пяти) рабочих дней;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 выдаче лицензии на экспорт или импорт 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9. Общий срок рассмотрения и оказания государственной услуги: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выдаче лицензии на экспорт - </w:t>
            </w:r>
            <w:r w:rsidR="00760E5A" w:rsidRPr="00531BA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в течение</w:t>
            </w:r>
            <w:r w:rsidR="00760E5A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="00760E5A" w:rsidRPr="00531BA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5 (пяти)</w:t>
            </w:r>
            <w:r w:rsidR="00760E5A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рабочих дней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;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 выдаче лицензии на импорт - в течение 5 (пяти) рабочих дней;</w:t>
            </w:r>
          </w:p>
          <w:p w:rsidR="00316FFC" w:rsidRPr="00BE6DD5" w:rsidRDefault="00316FFC" w:rsidP="007A08A8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при выдаче лицензии на экспорт или импорт 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дней;</w:t>
            </w:r>
          </w:p>
          <w:p w:rsidR="00316FFC" w:rsidRPr="00BE6DD5" w:rsidRDefault="00316FFC" w:rsidP="00AB3565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при выдаче исключительной лицензии на импорт или экспорт - в течение 5 (пяти) рабочих дней.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316FFC" w:rsidRPr="00BE6DD5" w:rsidRDefault="00316FFC" w:rsidP="007A08A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Предлагается установить срок рассмотрения и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оказания государственной услуги при выдаче исключительной лицензии на импорт или экспорт</w:t>
            </w:r>
          </w:p>
        </w:tc>
      </w:tr>
      <w:tr w:rsidR="00222B24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222B2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Пункт 13 Приложения</w:t>
            </w:r>
            <w:r w:rsidRPr="0043298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 приказу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13. В случае представления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полного пакета документов, а также после получения ответа от Комитета национальной безопасности Республики Казахстан ответственный исполнитель осуществляет проверку соответствия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квалификационным требованиям, установленным приказом Министра национальной экономики Республики Казахстан от 30 января 2015 года № 67 "Об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лицензии" (далее - квалификационные требования) (зарегистрирован в Реестре государственной регистрации нормативных правовых актов за № 11074), и в течение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4 (четырех)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рабочих дней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со дня регистрации документов, представленных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для получения лицензии на импорт, и в течение </w:t>
            </w:r>
            <w:r w:rsidRPr="00531BA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1 (одного) рабочего дня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со дня регистрации документов, представленных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для получения лицензии на экспорт, оформляет результат оказания государственной услуги - лицензию на импорт и (или) экспорт отдельных видов товаров по форме согласно приложениям 3 или 4 к настоящим Правилам.</w:t>
            </w:r>
          </w:p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выявлении оснований для отказа в оказании государственной услуги, установленные законодательством Республики Казахстан, и изложенные в Стандарте государственной услуги,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уведомляет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позицию по предварительному решению.</w:t>
            </w:r>
          </w:p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Уведомление о заслушивании направляется на электронный адрес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, указанный в заявлении,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      </w:r>
          </w:p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По результатам заслушивания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выдает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гарантийное обязательство (сертификат конечного пользователя)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либо мотивированный отказ в оказании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государственной услуги.</w:t>
            </w: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13. В случае представления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полного пакета документов, а также после получения ответа от Комитета национальной безопасности Республики Казахстан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в случае, предусмотренном в пункте 12 настоящих Правил,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ответственный исполнитель осуществляет проверку соответствия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квалификационным требованиям, установленным приказом Министра национальной экономики Республики Казахстан от 30 января 2015 года № 67 "Об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лицензии" (далее - квалификационные требования) (зарегистрирован в Реестре государственной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регистрации нормативных правовых актов за № 11074), и в течение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5 (пяти)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рабочих дней со дня регистрации документов, представленных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для получения лицензии на импорт, и в течение </w:t>
            </w:r>
            <w:r w:rsidR="00760E5A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течение </w:t>
            </w:r>
            <w:r w:rsidR="00760E5A" w:rsidRPr="00760E5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5 (пяти) рабочих дней</w:t>
            </w:r>
            <w:r w:rsidR="00760E5A"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со дня регистрации документов, представленных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для получения лицензии на экспорт,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и в течение 5 (пяти) рабочих дней со дня регистрации документов,</w:t>
            </w:r>
            <w:bookmarkStart w:id="2" w:name="_GoBack"/>
            <w:bookmarkEnd w:id="2"/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представленных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для получения исключительной лицензии на импорт или экспорт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оформляет результат оказания государственной услуги – лицензию на импорт и (или) экспорт отдельных видов товаров по форме согласно приложениям 3 или 4 к настоящим Правилам.</w:t>
            </w:r>
          </w:p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 выявлении оснований для отказа в оказании государственной услуги, установленные законодательством Республики Казахстан, и изложенные в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Перечне основных требований к оказанию государственной услуги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уведомляет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позицию по предварительному решению.</w:t>
            </w:r>
          </w:p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Уведомление о заслушивании направляется на электронный адрес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, указанный в заявлении, не менее чем за 3 (три) рабочих дня до завершения срока оказания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государственной услуги. Заслушивание проводится не позднее 2 (двух) рабочих дней со дня уведомления.</w:t>
            </w:r>
          </w:p>
          <w:p w:rsidR="00222B24" w:rsidRPr="00BE6DD5" w:rsidRDefault="00222B24" w:rsidP="00785CD1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По результатам заслушивания </w:t>
            </w:r>
            <w:proofErr w:type="spellStart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выдает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лицензию</w:t>
            </w:r>
            <w:r w:rsidRPr="00BE6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6DD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на импорт и (или) экспорт отдельных видов товаров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либо мотивированный отказ в оказании государственной услуги.</w:t>
            </w: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Уточнение редакции, так как выдача лицензии на импорт или экспорт не всегда подлежит согласованию с КНБ РК, а только по тем товарам, которые предусмотрены в пункте 12 настоящих Правил.</w:t>
            </w:r>
          </w:p>
          <w:p w:rsidR="00222B24" w:rsidRPr="00BE6DD5" w:rsidRDefault="00222B24" w:rsidP="005D6E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Срок оформления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лицензии на импорт приводиться в соответствие с пунктом 9 Правил.</w:t>
            </w: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Предусматривается срок оформления исключительной лицензии по аналогии с пунктом 9 Правил.</w:t>
            </w: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Приведение в соответствие с Законом Республики Казахстан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«О государственных услугах»</w:t>
            </w: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222B24" w:rsidRPr="00BE6DD5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  <w:p w:rsidR="005D6EA1" w:rsidRDefault="00222B24" w:rsidP="008D158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Устранение пробела</w:t>
            </w:r>
          </w:p>
          <w:p w:rsidR="00222B24" w:rsidRPr="005D6EA1" w:rsidRDefault="00222B24" w:rsidP="005D6EA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B24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222B2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Приложение 1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 Правилам оказания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государственной услуги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Выдача лицензии на импорт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 (или) экспорт отдельных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видов товаров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tbl>
            <w:tblPr>
              <w:tblW w:w="50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7"/>
              <w:gridCol w:w="2174"/>
              <w:gridCol w:w="2526"/>
            </w:tblGrid>
            <w:tr w:rsidR="00222B24" w:rsidRPr="00BE6DD5" w:rsidTr="006724EA">
              <w:tc>
                <w:tcPr>
                  <w:tcW w:w="5017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Стандарт государственной услуги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«Выдача лицензии на импорт и (или) экспорт отдельных видов товаров»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1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Наименование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услугодателя</w:t>
                  </w:r>
                  <w:proofErr w:type="spellEnd"/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Комитет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индустриального развития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Министерства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индустрии и инфраструктурного развития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Республики Казахстан (далее -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).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2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Веб-портал "электронного правительства"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www.egov.kz (далее ‒ портал).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3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При выдаче лицензии на экспорт - </w:t>
                  </w:r>
                  <w:r w:rsidRPr="00760E5A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1 (один) рабочий день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При выдаче лицензии на импорт - в течение 5 (пяти) рабочих дней.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При выдаче лицензии на экспорт или импорт 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Электронная (полностью автоматизированная).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5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Лицензия на импорт или экспорт отдельных видов товаров, либо мотивированный отказ в оказании государственной услуги.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6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Размер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оплаты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, взимаемой с заявителя при оказании государственной услуги, и способы ее взимания в случаях, предусмотренных законодательством Республики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Казахстан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При выдаче лицензии на импорт и (или) экспорт отдельных видов товаров - 10 (десять) месячных расчетных показателей (далее - МРП). Оплата лицензионного сбора осуществляется в наличной и безналичной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форме через банки второго уровня и организации, осуществляющие отдельные виды банковских операций.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Оплата может осуществляться через платежный шлюз "электронного правительства" (далее - ПШЭП)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График работы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- с понедельника по пятницу, в соответствии с установленным графиком работы с 9.00 до 18.30 часов, за исключением выходных и праздничных дней согласно </w:t>
                  </w:r>
                  <w:hyperlink r:id="rId6" w:anchor="z205" w:history="1">
                    <w:r w:rsidRPr="00BE6DD5">
                      <w:rPr>
                        <w:rFonts w:ascii="Times New Roman" w:eastAsia="Times New Roman" w:hAnsi="Times New Roman" w:cs="Times New Roman"/>
                        <w:color w:val="073A5E"/>
                        <w:spacing w:val="2"/>
                        <w:u w:val="single"/>
                        <w:lang w:eastAsia="ru-RU"/>
                      </w:rPr>
                      <w:t>Трудовому кодексу</w:t>
                    </w:r>
                  </w:hyperlink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 Республики Казахстан (далее - Кодекс), с перерывом на обед с 13.00 часов до 14.30 часов.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Регистрация заявлений, поступивших после 16.00 часов, осуществляется следующим рабочим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днем;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2) портал - круглосуточно, за исключением перерывов, связанных с проведением технических работ (при обращении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после окончания рабочего времени, в выходные и праздничные дни согласно Кодексу, прием заявлений осуществляется следующим рабочим днем)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Перечень документов необходимых для оказания государственной услуги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заявление в форме электронного документа, удостоверенного электронно-цифровой подписью (далее -ЭЦП)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, </w:t>
                  </w:r>
                  <w:r w:rsidRPr="005D6EA1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по форме согласно приложениям 1 или 2 к настоящему Стандарту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2) сведения, подтверждающие оплату в бюджет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лицензионного сбора за право занятия отдельными видами деятельности, за исключением случаев оплаты через ПШЭП;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3) документы о соответствии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 </w:t>
                  </w:r>
                  <w:hyperlink r:id="rId7" w:anchor="z13" w:history="1">
                    <w:r w:rsidRPr="00BE6DD5">
                      <w:rPr>
                        <w:rFonts w:ascii="Times New Roman" w:eastAsia="Times New Roman" w:hAnsi="Times New Roman" w:cs="Times New Roman"/>
                        <w:color w:val="073A5E"/>
                        <w:spacing w:val="2"/>
                        <w:u w:val="single"/>
                        <w:lang w:eastAsia="ru-RU"/>
                      </w:rPr>
                      <w:t>квалификационным требованиям</w:t>
                    </w:r>
                  </w:hyperlink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, согласно приказу Министра национальной экономики Республики Казахстан от 30 января 2015 года № 67 "Об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приложения к лицензии" (за исключением документов и сведений, которые могут быть получены из информационных систем).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Основания для отказа в оказании государственной услуги, установленные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законодательством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Республики Казахстан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установление недостоверности документов, представленных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для получения государственной услуги, и (или) данных (сведений), содержащихся в них;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2) занятие видом деятельности запрещено законами Республики Казахстан для данной категории физических или юридических лиц;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3)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не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внесена оплата за лицензионный сбор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4)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не соответствует квалификационным требованиям;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5)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получен ответ от соответствующего согласующего государственного органа о несоответствии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предъявляемым при лицензировании требованиям;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6) в отношении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имеется вступившее в законную силу решение (приговор) суда о приостановлении или запрещении деятельности или отдельных видов деятельности, подлежащих лицензированию;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7) судом на основании представления судебного исполнителя временно запрещено выдавать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услугополучателю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-должнику лицензию;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8) прекращение или приостановление действия одного или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нескольких документов, служащих основанием для выдачи лицензии;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9) нарушение международных обязательств государств-членов, которое может наступить вследствие исполнения договора (контракта), для реализации которого запрашивается лицензия;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10) иные основания, предусмотренные актом Евразийской экономической комиссии.</w:t>
                  </w:r>
                </w:p>
              </w:tc>
            </w:tr>
            <w:tr w:rsidR="00222B24" w:rsidRPr="00BE6DD5" w:rsidTr="006724EA">
              <w:tc>
                <w:tcPr>
                  <w:tcW w:w="3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2174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2526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 возможность получения государственной услуги в электронной форме через портал при условии наличия ЭЦП.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 возможность получения информации о порядке и статусе оказания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государственной услуги в режиме удаленного доступа посредством "личного кабинета" портала, справочных служб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, а также Единого контакт-центра "1414", 8-800-080-7777. Адреса мест оказания государственной услуги размещены на: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1)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- www.comprom.miid.gov.kz, раздел "Государственные услуги";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2) портал - www.egov.kz.</w:t>
                  </w:r>
                </w:p>
              </w:tc>
            </w:tr>
          </w:tbl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tbl>
            <w:tblPr>
              <w:tblW w:w="50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1877"/>
              <w:gridCol w:w="2835"/>
            </w:tblGrid>
            <w:tr w:rsidR="00222B24" w:rsidRPr="00BE6DD5" w:rsidTr="006724EA">
              <w:tc>
                <w:tcPr>
                  <w:tcW w:w="5027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6724EA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highlight w:val="yellow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lastRenderedPageBreak/>
                    <w:t>Перечень основных требований к оказанию государственной услуги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«Выдача лицензии на импорт и (или) экспорт отдельных видов товаров»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1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Наименование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услугодателя</w:t>
                  </w:r>
                  <w:proofErr w:type="spellEnd"/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Комитет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промышленности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Министерства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промышленности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строительства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Республики Казахстан (далее -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).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2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Способы предоставления государственной услуги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6724EA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Веб-портал «электронного правительства»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3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При выдаче лицензии на экспорт - </w:t>
                  </w:r>
                  <w:r w:rsidR="00760E5A" w:rsidRPr="00760E5A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в течение 5 (пяти) рабочих дней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При выдаче лицензии на импорт - в течение 5 (пяти) рабочих дней.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При выдаче лицензии на экспорт или импорт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специальных технических средств, предназначенных для негласного получения информации или шифровальных (криптографических) средств - в течение 10 (десяти) рабочих дней.</w:t>
                  </w:r>
                </w:p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При выдаче исключительной лицензии на экспорт или импорт - в течение 5 (пяти) рабочих дней.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Электронная (полностью автоматизированная).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5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B2706E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Лицензия на импорт или экспорт отдельных видов товаров, либо мотивированный отказ в оказании государственной услуги.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6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Размер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платы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, взимаемой с заявителя при оказании государственной услуги, и способы ее взимания в случаях,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предусмотренных законодательством Республики Казахстан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При выдаче лицензии на импорт и (или) экспорт отдельных видов товаров - 10 (десять) месячных расчетных показателей (далее - МРП). Оплата лицензионного сбора осуществляется в наличной и безналичной форме через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банки второго уровня и организации, осуществляющие отдельные виды банковских операций.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Оплата может осуществляться через платежный шлюз "электронного правительства" (далее - ПШЭП)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График работы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услугодателя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, Государственной корпорации и объектов информации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- с понедельника по пятницу, в соответствии с установленным графиком работы с 9.00 до 18.30 часов, за исключением выходных и праздничных дней согласно </w:t>
                  </w:r>
                  <w:hyperlink r:id="rId8" w:anchor="z205" w:history="1">
                    <w:r w:rsidRPr="00BE6DD5">
                      <w:rPr>
                        <w:rFonts w:ascii="Times New Roman" w:eastAsia="Times New Roman" w:hAnsi="Times New Roman" w:cs="Times New Roman"/>
                        <w:color w:val="073A5E"/>
                        <w:spacing w:val="2"/>
                        <w:u w:val="single"/>
                        <w:lang w:eastAsia="ru-RU"/>
                      </w:rPr>
                      <w:t>Трудовому кодексу</w:t>
                    </w:r>
                  </w:hyperlink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 Республики Казахстан (далее - Кодекс), с перерывом на обед с 13.00 часов до 14.30 часов.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Регистрация заявлений, поступивших после 16.00 часов, осуществляется следующим рабочим днем;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2) портал - круглосуточно, за исключением перерывов, связанных с проведением технических работ (при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обращении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после окончания рабочего времени, в выходные и праздничные дни согласно Кодексу, прием заявлений осуществляется следующим рабочим днем)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Перечень документов и сведений,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истребуемых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у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для оказания государственной услуги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97DEA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заявление в форме электронного документа, удостоверенного электронно-цифровой подписью (далее -ЭЦП)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9C6A0B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, </w:t>
                  </w:r>
                  <w:r w:rsidR="009C6A0B" w:rsidRPr="009C6A0B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по формам 1 и 2 приложения №1 к инструкции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2) сведения, подтверждающие оплату в бюджет лицензионного сбора за право занятия отдельными видами деятельности, за исключением случаев оплаты через ПШЭП;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3) документы о соответствии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 </w:t>
                  </w:r>
                  <w:hyperlink r:id="rId9" w:anchor="z13" w:history="1">
                    <w:r w:rsidRPr="00BE6DD5">
                      <w:rPr>
                        <w:rFonts w:ascii="Times New Roman" w:eastAsia="Times New Roman" w:hAnsi="Times New Roman" w:cs="Times New Roman"/>
                        <w:color w:val="073A5E"/>
                        <w:spacing w:val="2"/>
                        <w:u w:val="single"/>
                        <w:lang w:eastAsia="ru-RU"/>
                      </w:rPr>
                      <w:t>квалификационным требованиям</w:t>
                    </w:r>
                  </w:hyperlink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, согласно приказу Министра национальной экономики Республики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Казахстан от 30 января 2015 года № 67 "Об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лицензии" (за исключением документов и сведений, которые могут быть получены из информационных систем).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Основания для отказа в оказании государственной услуги, установленные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законами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Республики Казахстан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148BD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1) установление недостоверности документов, представленных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для получения государственной услуги, и (или) данных (сведений), содержащихся в них;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2) занятие видом деятельности запрещено законами Республики Казахстан для данной категории физических или юридических лиц;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3)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не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внесен лицензионный сбор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4)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не соответствует квалификационным требованиям;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5)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услугодателем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получен ответ от соответствующего согласующего государственного органа о несоответствии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предъявляемым при лицензировании требованиям;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6) в отношении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имеется вступившее в законную силу решение (приговор) суда о приостановлении или запрещении деятельности или отдельных видов деятельности, подлежащих лицензированию;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7) судом на основании представления судебного исполнителя временно запрещено выдавать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услугополучателю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-должнику лицензию;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8) прекращение или приостановление действия одного или нескольких документов, служащих основанием для выдачи лицензии;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9) нарушение международных обязательств государств-членов, которое может наступить вследствие исполнения договора (контракта), для реализации которого запрашивается лицензия;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10) иные основания, предусмотренные актом Евразийской экономической комиссии.</w:t>
                  </w:r>
                </w:p>
              </w:tc>
            </w:tr>
            <w:tr w:rsidR="00222B24" w:rsidRPr="00BE6DD5" w:rsidTr="00B8256C">
              <w:tc>
                <w:tcPr>
                  <w:tcW w:w="31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87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Иные требования с учетом особенностей оказания государственной услуги, в том 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 xml:space="preserve">числе оказываемой в электронной форме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 через Государственную корпорацию</w:t>
                  </w:r>
                </w:p>
              </w:tc>
              <w:tc>
                <w:tcPr>
                  <w:tcW w:w="2835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BE6DD5" w:rsidRDefault="00222B24" w:rsidP="00EA793C">
                  <w:pPr>
                    <w:spacing w:after="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 возможность получения государственной услуги в электронной форме через портал при условии наличия ЭЦП.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Услугополучатель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справочных служб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услугодателя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, а также Единого контакт-центра "1414", 8-800-080-7777. Адреса мест оказания государственной услуги размещены на: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 xml:space="preserve">1)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услугодатель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- www.comprom.miid.gov.kz, раздел "Государственные услуги";</w:t>
                  </w:r>
                  <w:r w:rsidRPr="00BE6DD5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2) портал - www.egov.kz.</w:t>
                  </w:r>
                </w:p>
              </w:tc>
            </w:tr>
          </w:tbl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 xml:space="preserve">Приведение в соответствие с Законом Республики Казахстан </w:t>
            </w: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«О государственных услугах» и вносимыми изменениями в настоящие Правила</w:t>
            </w:r>
          </w:p>
        </w:tc>
      </w:tr>
      <w:tr w:rsidR="00222B24" w:rsidRPr="00BE6DD5" w:rsidTr="00222B24">
        <w:tc>
          <w:tcPr>
            <w:tcW w:w="35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12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222B2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Приложение 2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 Правилам оказания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государственной услуги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Выдача лицензии на импорт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 (или) экспорт отдельных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222B2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видов товаров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2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tbl>
            <w:tblPr>
              <w:tblW w:w="5151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8"/>
              <w:gridCol w:w="817"/>
              <w:gridCol w:w="2018"/>
              <w:gridCol w:w="148"/>
            </w:tblGrid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lastRenderedPageBreak/>
                    <w:t>Қазақстан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Республикасы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Индустрия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және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инфрақұрылымдық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даму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министрлігінің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Индустриялық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даму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комитеті</w:t>
                  </w:r>
                  <w:proofErr w:type="spellEnd"/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</w:p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 </w:t>
                  </w: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Комитет индустриального развития Министерства индустрии и инфраструктурного развития Республики Казахстан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lastRenderedPageBreak/>
                    <w:t>Нұр-Сұлтан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қ.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г.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Нур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-Султан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Номер: [Номер документа]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Дата выдачи: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[Дата выдачи] год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[Наименование организации, юридический адрес, БИН/ИИН]</w:t>
                  </w: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МОТИВИРОВАННЫЙ ОТКАЗ</w:t>
                  </w: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Комитет индустриального развития Министерства индустрии и инфраструктурного развития Республики Казахстан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, рассмотрев Ваше заявление от [Дата] года № [Номер входящего документа], сообщает следующее.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[Обоснование отказа]</w:t>
                  </w: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[Должность подписывающего]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[Ф.И.О. (при его наличии) подписывающего]</w:t>
                  </w:r>
                </w:p>
              </w:tc>
            </w:tr>
          </w:tbl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tbl>
            <w:tblPr>
              <w:tblW w:w="5151" w:type="dxa"/>
              <w:tblInd w:w="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8"/>
              <w:gridCol w:w="817"/>
              <w:gridCol w:w="2018"/>
              <w:gridCol w:w="148"/>
            </w:tblGrid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D23155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</w:pP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lastRenderedPageBreak/>
                    <w:t>Қазақстан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Республикасы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Өнеркәсіп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және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құрылыс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министрлігінің</w:t>
                  </w:r>
                  <w:proofErr w:type="spellEnd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Өнеркәсіп</w:t>
                  </w:r>
                  <w:proofErr w:type="spellEnd"/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 xml:space="preserve"> </w:t>
                  </w:r>
                  <w:proofErr w:type="spellStart"/>
                  <w:r w:rsidRPr="00C60326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комитеті</w:t>
                  </w:r>
                  <w:proofErr w:type="spellEnd"/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</w:p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br/>
                    <w:t> </w:t>
                  </w: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D23155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Комитет промышленности Министерства промышленности и строительства Республики Казахстан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Астана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 қ.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D23155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 xml:space="preserve">г. </w:t>
                  </w: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lang w:eastAsia="ru-RU"/>
                    </w:rPr>
                    <w:t>Астана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lastRenderedPageBreak/>
                    <w:t>Номер: [Номер документа]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Дата выдачи: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[Дата выдачи] год</w:t>
                  </w: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6" w:type="dxa"/>
                  <w:gridSpan w:val="2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[Наименование организации, юридический адрес, БИН/ИИН]</w:t>
                  </w: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МОТИВИРОВАННЫЙ ОТКАЗ</w:t>
                  </w: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C60326" w:rsidTr="002644FB">
              <w:trPr>
                <w:gridAfter w:val="1"/>
                <w:wAfter w:w="148" w:type="dxa"/>
              </w:trPr>
              <w:tc>
                <w:tcPr>
                  <w:tcW w:w="5003" w:type="dxa"/>
                  <w:gridSpan w:val="3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D23155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BE6DD5">
                    <w:rPr>
                      <w:rFonts w:ascii="Times New Roman" w:eastAsia="Times New Roman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eastAsia="ru-RU"/>
                    </w:rPr>
                    <w:t>Комитет промышленности Министерства промышленности и строительства Республики Казахстан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, рассмотрев Ваше заявление от [Дата] года № [Номер входящего документа], сообщает следующее.</w:t>
                  </w: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br/>
                    <w:t>[Обоснование отказа]</w:t>
                  </w: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2B24" w:rsidRPr="00BE6DD5" w:rsidTr="002644FB">
              <w:trPr>
                <w:gridAfter w:val="1"/>
                <w:wAfter w:w="148" w:type="dxa"/>
              </w:trPr>
              <w:tc>
                <w:tcPr>
                  <w:tcW w:w="216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[Должность подписывающего]</w:t>
                  </w:r>
                </w:p>
              </w:tc>
              <w:tc>
                <w:tcPr>
                  <w:tcW w:w="817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018" w:type="dxa"/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222B24" w:rsidRPr="00C60326" w:rsidRDefault="00222B24" w:rsidP="00C60326">
                  <w:pPr>
                    <w:spacing w:after="360" w:line="285" w:lineRule="atLeast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</w:pPr>
                  <w:r w:rsidRPr="00C60326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lang w:eastAsia="ru-RU"/>
                    </w:rPr>
                    <w:t>[Ф.И.О. (при его наличии) подписывающего]</w:t>
                  </w:r>
                </w:p>
              </w:tc>
            </w:tr>
          </w:tbl>
          <w:p w:rsidR="00222B24" w:rsidRPr="00BE6DD5" w:rsidRDefault="00222B24" w:rsidP="005E2340">
            <w:pPr>
              <w:spacing w:after="0" w:line="240" w:lineRule="auto"/>
              <w:ind w:firstLine="34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5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22B24" w:rsidRPr="00BE6DD5" w:rsidRDefault="00222B24" w:rsidP="005E23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E6DD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Обоснование указано в позиции 2 сравнительной таблицы</w:t>
            </w:r>
          </w:p>
        </w:tc>
      </w:tr>
    </w:tbl>
    <w:p w:rsidR="00C60326" w:rsidRPr="00BE6DD5" w:rsidRDefault="00C60326"/>
    <w:sectPr w:rsidR="00C60326" w:rsidRPr="00BE6DD5" w:rsidSect="00477426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EE8" w:rsidRDefault="00705EE8" w:rsidP="00705EE8">
      <w:pPr>
        <w:spacing w:after="0" w:line="240" w:lineRule="auto"/>
      </w:pPr>
      <w:r>
        <w:separator/>
      </w:r>
    </w:p>
  </w:endnote>
  <w:endnote w:type="continuationSeparator" w:id="0">
    <w:p w:rsidR="00705EE8" w:rsidRDefault="00705EE8" w:rsidP="0070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EE8" w:rsidRDefault="00705EE8" w:rsidP="00705EE8">
      <w:pPr>
        <w:spacing w:after="0" w:line="240" w:lineRule="auto"/>
      </w:pPr>
      <w:r>
        <w:separator/>
      </w:r>
    </w:p>
  </w:footnote>
  <w:footnote w:type="continuationSeparator" w:id="0">
    <w:p w:rsidR="00705EE8" w:rsidRDefault="00705EE8" w:rsidP="00705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-1952928475"/>
      <w:docPartObj>
        <w:docPartGallery w:val="Page Numbers (Top of Page)"/>
        <w:docPartUnique/>
      </w:docPartObj>
    </w:sdtPr>
    <w:sdtEndPr/>
    <w:sdtContent>
      <w:p w:rsidR="00705EE8" w:rsidRPr="00B27F91" w:rsidRDefault="00705EE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7F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27F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7F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7235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27F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5EE8" w:rsidRPr="00B27F91" w:rsidRDefault="00705EE8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CE"/>
    <w:rsid w:val="00013D4B"/>
    <w:rsid w:val="000178E9"/>
    <w:rsid w:val="0006315A"/>
    <w:rsid w:val="00090224"/>
    <w:rsid w:val="000D226C"/>
    <w:rsid w:val="000F26EE"/>
    <w:rsid w:val="00157149"/>
    <w:rsid w:val="00162713"/>
    <w:rsid w:val="0018085A"/>
    <w:rsid w:val="001B299A"/>
    <w:rsid w:val="001B79C3"/>
    <w:rsid w:val="00222B24"/>
    <w:rsid w:val="002644FB"/>
    <w:rsid w:val="0029034F"/>
    <w:rsid w:val="002F5390"/>
    <w:rsid w:val="003146E8"/>
    <w:rsid w:val="00316FFC"/>
    <w:rsid w:val="003263B3"/>
    <w:rsid w:val="003277AC"/>
    <w:rsid w:val="00341BA0"/>
    <w:rsid w:val="00357920"/>
    <w:rsid w:val="00363B84"/>
    <w:rsid w:val="003C7235"/>
    <w:rsid w:val="003F563C"/>
    <w:rsid w:val="00426291"/>
    <w:rsid w:val="00432980"/>
    <w:rsid w:val="004621E9"/>
    <w:rsid w:val="004751B0"/>
    <w:rsid w:val="00477426"/>
    <w:rsid w:val="00483A5C"/>
    <w:rsid w:val="005303D0"/>
    <w:rsid w:val="00531BA5"/>
    <w:rsid w:val="00533783"/>
    <w:rsid w:val="00533B74"/>
    <w:rsid w:val="00572F10"/>
    <w:rsid w:val="00597A55"/>
    <w:rsid w:val="005D6EA1"/>
    <w:rsid w:val="005E2340"/>
    <w:rsid w:val="0060706C"/>
    <w:rsid w:val="006516D3"/>
    <w:rsid w:val="006650A9"/>
    <w:rsid w:val="006724EA"/>
    <w:rsid w:val="006A4F12"/>
    <w:rsid w:val="006A6799"/>
    <w:rsid w:val="006B158B"/>
    <w:rsid w:val="006E5BCE"/>
    <w:rsid w:val="00705EE8"/>
    <w:rsid w:val="00713838"/>
    <w:rsid w:val="007169AE"/>
    <w:rsid w:val="00723BC0"/>
    <w:rsid w:val="007440A4"/>
    <w:rsid w:val="00760E5A"/>
    <w:rsid w:val="00782A47"/>
    <w:rsid w:val="00785CD1"/>
    <w:rsid w:val="007A0139"/>
    <w:rsid w:val="007A08A8"/>
    <w:rsid w:val="007F5423"/>
    <w:rsid w:val="00836548"/>
    <w:rsid w:val="00856246"/>
    <w:rsid w:val="008D158A"/>
    <w:rsid w:val="00910B1F"/>
    <w:rsid w:val="0091712C"/>
    <w:rsid w:val="009233B9"/>
    <w:rsid w:val="009267F8"/>
    <w:rsid w:val="00943406"/>
    <w:rsid w:val="009C6A0B"/>
    <w:rsid w:val="009F053C"/>
    <w:rsid w:val="00A23E53"/>
    <w:rsid w:val="00AB3565"/>
    <w:rsid w:val="00AB6EC8"/>
    <w:rsid w:val="00AF061E"/>
    <w:rsid w:val="00B00B6A"/>
    <w:rsid w:val="00B1560F"/>
    <w:rsid w:val="00B2706E"/>
    <w:rsid w:val="00B27F91"/>
    <w:rsid w:val="00B3640F"/>
    <w:rsid w:val="00B44D8A"/>
    <w:rsid w:val="00B74C04"/>
    <w:rsid w:val="00B8256C"/>
    <w:rsid w:val="00B82606"/>
    <w:rsid w:val="00BB11C5"/>
    <w:rsid w:val="00BE6DD5"/>
    <w:rsid w:val="00BE7738"/>
    <w:rsid w:val="00C25C68"/>
    <w:rsid w:val="00C35F36"/>
    <w:rsid w:val="00C60326"/>
    <w:rsid w:val="00C60CB1"/>
    <w:rsid w:val="00C84BB8"/>
    <w:rsid w:val="00CA1502"/>
    <w:rsid w:val="00CD4D39"/>
    <w:rsid w:val="00CD6743"/>
    <w:rsid w:val="00D13500"/>
    <w:rsid w:val="00D23155"/>
    <w:rsid w:val="00D41127"/>
    <w:rsid w:val="00D53E5B"/>
    <w:rsid w:val="00DA1FFA"/>
    <w:rsid w:val="00DC142A"/>
    <w:rsid w:val="00DC6FC0"/>
    <w:rsid w:val="00DD387B"/>
    <w:rsid w:val="00E148BD"/>
    <w:rsid w:val="00E77AB7"/>
    <w:rsid w:val="00E97DEA"/>
    <w:rsid w:val="00EA793C"/>
    <w:rsid w:val="00EF29D2"/>
    <w:rsid w:val="00F001A8"/>
    <w:rsid w:val="00F04A2C"/>
    <w:rsid w:val="00F433F3"/>
    <w:rsid w:val="00F75ACF"/>
    <w:rsid w:val="00F9413D"/>
    <w:rsid w:val="00FE504F"/>
    <w:rsid w:val="00FE6E02"/>
    <w:rsid w:val="00FF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3EF32-3FF9-4F30-BA74-FADC97B75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6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440A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5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5EE8"/>
  </w:style>
  <w:style w:type="paragraph" w:styleId="a7">
    <w:name w:val="footer"/>
    <w:basedOn w:val="a"/>
    <w:link w:val="a8"/>
    <w:uiPriority w:val="99"/>
    <w:unhideWhenUsed/>
    <w:rsid w:val="00705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5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150000041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10.61.42.188/rus/docs/V150001107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0.61.42.188/rus/docs/K150000041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10.61.42.188/rus/docs/V1500011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17</Pages>
  <Words>3969</Words>
  <Characters>22627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Албанбеков Мадияр</dc:creator>
  <cp:keywords/>
  <dc:description/>
  <cp:lastModifiedBy>Албанбеков Мадияр</cp:lastModifiedBy>
  <cp:revision>122</cp:revision>
  <dcterms:created xsi:type="dcterms:W3CDTF">2023-10-17T11:36:00Z</dcterms:created>
  <dcterms:modified xsi:type="dcterms:W3CDTF">2023-10-26T12:31:00Z</dcterms:modified>
</cp:coreProperties>
</file>